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2C" w:rsidRPr="00ED5D2C" w:rsidRDefault="00ED5D2C" w:rsidP="00ED5D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ED5D2C">
        <w:rPr>
          <w:rFonts w:ascii="Times New Roman" w:eastAsia="Times New Roman" w:hAnsi="Times New Roman" w:cs="Times New Roman"/>
          <w:b/>
          <w:bCs/>
          <w:sz w:val="36"/>
          <w:szCs w:val="36"/>
          <w:lang w:eastAsia="ru-RU"/>
        </w:rPr>
        <w:t>Единый Порядок организации записи на прием к врачам поликлиник г. Белгорода</w:t>
      </w:r>
    </w:p>
    <w:p w:rsidR="00ED5D2C" w:rsidRPr="00ED5D2C" w:rsidRDefault="00ED5D2C" w:rsidP="00ED5D2C">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5"/>
      </w:tblGrid>
      <w:tr w:rsidR="00ED5D2C" w:rsidRPr="00ED5D2C" w:rsidTr="00ED5D2C">
        <w:trPr>
          <w:tblCellSpacing w:w="15" w:type="dxa"/>
        </w:trPr>
        <w:tc>
          <w:tcPr>
            <w:tcW w:w="3500" w:type="pct"/>
            <w:vAlign w:val="center"/>
            <w:hideMark/>
          </w:tcPr>
          <w:p w:rsidR="00ED5D2C" w:rsidRPr="00ED5D2C" w:rsidRDefault="00ED5D2C" w:rsidP="00ED5D2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D5D2C" w:rsidRPr="00ED5D2C" w:rsidRDefault="00ED5D2C" w:rsidP="00ED5D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Утвержден</w:t>
            </w:r>
            <w:r w:rsidRPr="00ED5D2C">
              <w:rPr>
                <w:rFonts w:ascii="Times New Roman" w:eastAsia="Times New Roman" w:hAnsi="Times New Roman" w:cs="Times New Roman"/>
                <w:sz w:val="24"/>
                <w:szCs w:val="24"/>
                <w:lang w:eastAsia="ru-RU"/>
              </w:rPr>
              <w:br/>
              <w:t>приказом управления</w:t>
            </w:r>
            <w:r w:rsidRPr="00ED5D2C">
              <w:rPr>
                <w:rFonts w:ascii="Times New Roman" w:eastAsia="Times New Roman" w:hAnsi="Times New Roman" w:cs="Times New Roman"/>
                <w:sz w:val="24"/>
                <w:szCs w:val="24"/>
                <w:lang w:eastAsia="ru-RU"/>
              </w:rPr>
              <w:br/>
              <w:t>здравоохранения администрации</w:t>
            </w:r>
            <w:r w:rsidRPr="00ED5D2C">
              <w:rPr>
                <w:rFonts w:ascii="Times New Roman" w:eastAsia="Times New Roman" w:hAnsi="Times New Roman" w:cs="Times New Roman"/>
                <w:sz w:val="24"/>
                <w:szCs w:val="24"/>
                <w:lang w:eastAsia="ru-RU"/>
              </w:rPr>
              <w:br/>
              <w:t>города</w:t>
            </w:r>
            <w:r w:rsidRPr="00ED5D2C">
              <w:rPr>
                <w:rFonts w:ascii="Times New Roman" w:eastAsia="Times New Roman" w:hAnsi="Times New Roman" w:cs="Times New Roman"/>
                <w:sz w:val="24"/>
                <w:szCs w:val="24"/>
                <w:lang w:eastAsia="ru-RU"/>
              </w:rPr>
              <w:br/>
            </w:r>
            <w:r w:rsidRPr="00ED5D2C">
              <w:rPr>
                <w:rFonts w:ascii="Times New Roman" w:eastAsia="Times New Roman" w:hAnsi="Times New Roman" w:cs="Times New Roman"/>
                <w:sz w:val="24"/>
                <w:szCs w:val="24"/>
                <w:u w:val="single"/>
                <w:lang w:eastAsia="ru-RU"/>
              </w:rPr>
              <w:t>от 29.07.2011г. № 490</w:t>
            </w:r>
          </w:p>
        </w:tc>
      </w:tr>
    </w:tbl>
    <w:p w:rsidR="00ED5D2C" w:rsidRPr="00ED5D2C" w:rsidRDefault="00ED5D2C" w:rsidP="00ED5D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 xml:space="preserve">Единый Порядок организации записи </w:t>
      </w:r>
      <w:r w:rsidRPr="00ED5D2C">
        <w:rPr>
          <w:rFonts w:ascii="Times New Roman" w:eastAsia="Times New Roman" w:hAnsi="Times New Roman" w:cs="Times New Roman"/>
          <w:b/>
          <w:bCs/>
          <w:sz w:val="24"/>
          <w:szCs w:val="24"/>
          <w:lang w:eastAsia="ru-RU"/>
        </w:rPr>
        <w:br/>
        <w:t xml:space="preserve">на прием к врачам поликлиник </w:t>
      </w:r>
      <w:r w:rsidRPr="00ED5D2C">
        <w:rPr>
          <w:rFonts w:ascii="Times New Roman" w:eastAsia="Times New Roman" w:hAnsi="Times New Roman" w:cs="Times New Roman"/>
          <w:b/>
          <w:bCs/>
          <w:sz w:val="24"/>
          <w:szCs w:val="24"/>
          <w:lang w:eastAsia="ru-RU"/>
        </w:rPr>
        <w:br/>
        <w:t>(вступает в силу с 01.07.2011г.)</w:t>
      </w:r>
    </w:p>
    <w:p w:rsidR="00ED5D2C" w:rsidRPr="00ED5D2C" w:rsidRDefault="00ED5D2C" w:rsidP="00ED5D2C">
      <w:p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Прием плановых больных в амбулаторно-поликлинических учреждениях осуществляется по территориальному принципу участковым врачом по предварительной записи, которая для удобства граждан в муниципальных учреждениях здравоохранения </w:t>
      </w:r>
      <w:proofErr w:type="spellStart"/>
      <w:r w:rsidRPr="00ED5D2C">
        <w:rPr>
          <w:rFonts w:ascii="Times New Roman" w:eastAsia="Times New Roman" w:hAnsi="Times New Roman" w:cs="Times New Roman"/>
          <w:sz w:val="24"/>
          <w:szCs w:val="24"/>
          <w:lang w:eastAsia="ru-RU"/>
        </w:rPr>
        <w:t>г.Белгорода</w:t>
      </w:r>
      <w:proofErr w:type="spellEnd"/>
      <w:r w:rsidRPr="00ED5D2C">
        <w:rPr>
          <w:rFonts w:ascii="Times New Roman" w:eastAsia="Times New Roman" w:hAnsi="Times New Roman" w:cs="Times New Roman"/>
          <w:sz w:val="24"/>
          <w:szCs w:val="24"/>
          <w:lang w:eastAsia="ru-RU"/>
        </w:rPr>
        <w:t>, организуется посредством:</w:t>
      </w:r>
    </w:p>
    <w:p w:rsidR="00ED5D2C" w:rsidRPr="00ED5D2C" w:rsidRDefault="00ED5D2C" w:rsidP="00ED5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телефонной связи по многоканальному номеру регистратуры поликлиники, </w:t>
      </w:r>
    </w:p>
    <w:p w:rsidR="00ED5D2C" w:rsidRPr="00ED5D2C" w:rsidRDefault="00ED5D2C" w:rsidP="00ED5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обращения непосредственно в регистратуру поликлиники, </w:t>
      </w:r>
    </w:p>
    <w:p w:rsidR="00ED5D2C" w:rsidRPr="00ED5D2C" w:rsidRDefault="00ED5D2C" w:rsidP="00ED5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через электронные терминалы («</w:t>
      </w:r>
      <w:proofErr w:type="spellStart"/>
      <w:r w:rsidRPr="00ED5D2C">
        <w:rPr>
          <w:rFonts w:ascii="Times New Roman" w:eastAsia="Times New Roman" w:hAnsi="Times New Roman" w:cs="Times New Roman"/>
          <w:sz w:val="24"/>
          <w:szCs w:val="24"/>
          <w:lang w:eastAsia="ru-RU"/>
        </w:rPr>
        <w:t>инфоматы</w:t>
      </w:r>
      <w:proofErr w:type="spellEnd"/>
      <w:r w:rsidRPr="00ED5D2C">
        <w:rPr>
          <w:rFonts w:ascii="Times New Roman" w:eastAsia="Times New Roman" w:hAnsi="Times New Roman" w:cs="Times New Roman"/>
          <w:sz w:val="24"/>
          <w:szCs w:val="24"/>
          <w:lang w:eastAsia="ru-RU"/>
        </w:rPr>
        <w:t xml:space="preserve">»), установленные в фойе поликлиники, для чего пациенту в регистратуре необходимо оформить штрих-карточку, </w:t>
      </w:r>
    </w:p>
    <w:p w:rsidR="00ED5D2C" w:rsidRPr="00ED5D2C" w:rsidRDefault="00ED5D2C" w:rsidP="00ED5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электронной записи через сеть Интернет, организованной на официальном сайте управления здравоохранения администрации города Белгорода www.belgorzdrav.ru, где пациент так же может узнать расписание работы врачей поликлиник. </w:t>
      </w:r>
    </w:p>
    <w:p w:rsidR="00ED5D2C" w:rsidRPr="00ED5D2C" w:rsidRDefault="00ED5D2C" w:rsidP="00ED5D2C">
      <w:pPr>
        <w:spacing w:after="0" w:line="240" w:lineRule="auto"/>
        <w:rPr>
          <w:rFonts w:ascii="Times New Roman" w:eastAsia="Times New Roman" w:hAnsi="Times New Roman" w:cs="Times New Roman"/>
          <w:sz w:val="24"/>
          <w:szCs w:val="24"/>
          <w:lang w:eastAsia="ru-RU"/>
        </w:rPr>
      </w:pPr>
    </w:p>
    <w:p w:rsidR="00ED5D2C" w:rsidRPr="00ED5D2C" w:rsidRDefault="00ED5D2C" w:rsidP="00ED5D2C">
      <w:p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Срок ожидания для планового больного:</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приема участкового врача не более 2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лабораторных исследований не более 3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диагностических исследований до 5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госпитализации в дневной стационар амбулаторно-поликлинического учреждения до 5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организации стационара на дому не более 2 дней (при невозможности посещения пациентом поликлиники),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консультации узких специалистов до 5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госпитализации в стационар круглосуточного пребывания больничного учреждения до 7 дней, </w:t>
      </w:r>
    </w:p>
    <w:p w:rsidR="00ED5D2C" w:rsidRPr="00ED5D2C" w:rsidRDefault="00ED5D2C" w:rsidP="00ED5D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высокотехнологичных методов диагностики не более 3 месяцев.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При отсутствии необходимого специалиста узкого профиля после осмотра участковым врачом гражданин может быть направлен в другое лечебное учреждение для получения необходимой консультации (лечения).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lastRenderedPageBreak/>
        <w:t>Расписание приема врачей и запись на прием к врачам поликлиники осуществляется на месяц вперед от текущего дня (ежедневно добавляется один день будущего месяца).</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В детских поликлиниках для детей первого года жизни в расписании работы участковых врачей предусмотрены временные «окна» для записи и направления на осмотры по программе «Родовой сертификат».</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Ответственным за организацию лечебного процесса, составление графиков работы и дежурства врачебного персонала, наличие необходимого количества специалистов является главный врач поликлиники или заведующий.</w:t>
      </w:r>
    </w:p>
    <w:p w:rsidR="00ED5D2C" w:rsidRPr="00ED5D2C" w:rsidRDefault="00ED5D2C" w:rsidP="00ED5D2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I. Организация записи на прием к врачам в регистратуре.</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 xml:space="preserve">При первичном обращении пациента в поликлинику запись осуществляется только через регистратуру.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1. При обращении пациента в регистратуру лично или по многоканальному телефону запись осуществляет регистратор на рабочем месте посредством программного комплекса «ТМ-Здоровье»:</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1.1. на прием к участковому врачу:</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 запись осуществляется в день обращения, на следующий день или на любой другой день по желанию пациента. Если прием участкового врача закончен или нет свободного времени для записи, при получении согласия, пациент может быть направлен к другому терапевту.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1.2. на прием к специалистам узкого профиля: эндокринологу, кардиологу, ревматологу, неврологу, гастроэнтерологу, гематологу, нефрологу:</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граждане, состоящие на диспансерном учете у профильного специалиста и внесенные в регистр диспансерных больных, могут быть записаны на прием к данному специалисту без предварительного посещения участкового врача. Запись должна быть обеспечена в течение 5 дней с момента обращения.</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если гражданин не состоит на диспансерном учете у профильного специалиста, запись осуществляется к участковому врачу для решения вопроса о необходимости консультации узкого специалиста и ее организации в срок до 5 дней.</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 xml:space="preserve">1.3. на прием к специалистам узкого профиля (окулисту, хирургу, отоларингологу, травматологу, урологу, онкологу, физиотерапевту, </w:t>
      </w:r>
      <w:proofErr w:type="spellStart"/>
      <w:r w:rsidRPr="00ED5D2C">
        <w:rPr>
          <w:rFonts w:ascii="Times New Roman" w:eastAsia="Times New Roman" w:hAnsi="Times New Roman" w:cs="Times New Roman"/>
          <w:b/>
          <w:bCs/>
          <w:sz w:val="24"/>
          <w:szCs w:val="24"/>
          <w:lang w:eastAsia="ru-RU"/>
        </w:rPr>
        <w:t>андрологу</w:t>
      </w:r>
      <w:proofErr w:type="spellEnd"/>
      <w:r w:rsidRPr="00ED5D2C">
        <w:rPr>
          <w:rFonts w:ascii="Times New Roman" w:eastAsia="Times New Roman" w:hAnsi="Times New Roman" w:cs="Times New Roman"/>
          <w:b/>
          <w:bCs/>
          <w:sz w:val="24"/>
          <w:szCs w:val="24"/>
          <w:lang w:eastAsia="ru-RU"/>
        </w:rPr>
        <w:t>, инфекционисту и пр.):</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запись осуществляется в день обращения, на следующий день или на любой другой день по желанию пациента.</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1.4. В детских поликлиниках организация записи на прием к врачам узких специальностей регулируется главным врачом на основании соответствующего приказа по ЛПУ.</w:t>
      </w:r>
    </w:p>
    <w:p w:rsidR="00ED5D2C" w:rsidRPr="00ED5D2C" w:rsidRDefault="00ED5D2C" w:rsidP="00ED5D2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II. Организация медицинской помощи по экстренным показаниям.</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lastRenderedPageBreak/>
        <w:t>2.1. Предоставление в амбулаторно-поликлинических учреждениях гражданам первичной медико-санитарной помощи по экстренным показаниям, вызванным внезапным ухудшением состояния здоровья, осуществляется без предварительной записи и без очереди независимо от прикрепления к поликлинике.</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2.2. Отсутствие полиса обязательного медицинского страхования и документов, удостоверяющих личность, не является причиной отказа в экстренной медицинской помощи.</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2.3. При экстренном характере обращения пациента в поликлинику регистратор направляет больного на приём в доврачебный кабинет, с последующим направлением (при необходимости) к дежурному врачу согласно графику дежурств, утвержденному администрацией поликлиники.</w:t>
      </w:r>
    </w:p>
    <w:p w:rsidR="00ED5D2C" w:rsidRPr="00ED5D2C" w:rsidRDefault="00ED5D2C" w:rsidP="00ED5D2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 xml:space="preserve">III. Организация записи на прием к врачам на амбулаторном приеме.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3. На первичном приёме у участкового врача, врача узкого профиля, врача акушера-гинеколога:</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xml:space="preserve">3.1. при наличии технической возможности, посредством программного комплекса «ТМ-Здоровье», на рабочем месте врачом осуществляется запись на повторный приём или на прием к врачу узкого профиля (при необходимости). При отсутствии технической возможности пациент направляется в регистратуру для осуществления записи. </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3.2. экстренная консультация специалиста узкого профиля обеспечивается через заведующего отделением незамедлительно.</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3.3. при необходимости направления пациента на медико-социальную экспертизу для установления группы инвалидности, запись на прием к специалистам, при наличии технической возможности, посредством программного комплекса «ТМ-Здоровье» осуществляет лечащий врач на рабочем месте. При отсутствии технической возможности пациент направляется в регистратуру для осуществления записи. Срок проведения обследования больных и оформления документов для направления на медико-социальную экспертизу не должен превышать 14 дней.</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Вопрос организации записи на повторный прием может регулироваться главным врачом на основании соответствующего приказа по ЛПУ.</w:t>
      </w:r>
    </w:p>
    <w:p w:rsidR="00ED5D2C" w:rsidRPr="00ED5D2C" w:rsidRDefault="00ED5D2C" w:rsidP="00ED5D2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IV. Организация записи на прием к врачам через электронный терминал «</w:t>
      </w:r>
      <w:proofErr w:type="spellStart"/>
      <w:r w:rsidRPr="00ED5D2C">
        <w:rPr>
          <w:rFonts w:ascii="Times New Roman" w:eastAsia="Times New Roman" w:hAnsi="Times New Roman" w:cs="Times New Roman"/>
          <w:b/>
          <w:bCs/>
          <w:sz w:val="24"/>
          <w:szCs w:val="24"/>
          <w:lang w:eastAsia="ru-RU"/>
        </w:rPr>
        <w:t>инфомат</w:t>
      </w:r>
      <w:proofErr w:type="spellEnd"/>
      <w:r w:rsidRPr="00ED5D2C">
        <w:rPr>
          <w:rFonts w:ascii="Times New Roman" w:eastAsia="Times New Roman" w:hAnsi="Times New Roman" w:cs="Times New Roman"/>
          <w:b/>
          <w:bCs/>
          <w:sz w:val="24"/>
          <w:szCs w:val="24"/>
          <w:lang w:eastAsia="ru-RU"/>
        </w:rPr>
        <w:t>» и сеть Интернет.</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4. При записи на прием к участковому врачу через «</w:t>
      </w:r>
      <w:proofErr w:type="spellStart"/>
      <w:r w:rsidRPr="00ED5D2C">
        <w:rPr>
          <w:rFonts w:ascii="Times New Roman" w:eastAsia="Times New Roman" w:hAnsi="Times New Roman" w:cs="Times New Roman"/>
          <w:b/>
          <w:bCs/>
          <w:sz w:val="24"/>
          <w:szCs w:val="24"/>
          <w:lang w:eastAsia="ru-RU"/>
        </w:rPr>
        <w:t>инфомат</w:t>
      </w:r>
      <w:proofErr w:type="spellEnd"/>
      <w:r w:rsidRPr="00ED5D2C">
        <w:rPr>
          <w:rFonts w:ascii="Times New Roman" w:eastAsia="Times New Roman" w:hAnsi="Times New Roman" w:cs="Times New Roman"/>
          <w:b/>
          <w:bCs/>
          <w:sz w:val="24"/>
          <w:szCs w:val="24"/>
          <w:lang w:eastAsia="ru-RU"/>
        </w:rPr>
        <w:t>» или сеть Интернет гражданин сам выбирает дату и время и осуществляет запись.</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4.1. на прием к специалистам узкого профиля: эндокринологу, кардиологу, ревматологу, неврологу, гастроэнтерологу, гематологу, нефрологу:</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граждане, состоящие на диспансерном учете у профильного специалиста и внесенные в регистр диспансерных больных, могут записаться на прием к данному специалисту без предварительного посещения участкового врача.</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lastRenderedPageBreak/>
        <w:t xml:space="preserve">4.2. на прием к специалистам узкого профиля: окулисту, хирургу, отоларингологу, травматологу, урологу, онкологу, физиотерапевту, </w:t>
      </w:r>
      <w:proofErr w:type="spellStart"/>
      <w:r w:rsidRPr="00ED5D2C">
        <w:rPr>
          <w:rFonts w:ascii="Times New Roman" w:eastAsia="Times New Roman" w:hAnsi="Times New Roman" w:cs="Times New Roman"/>
          <w:sz w:val="24"/>
          <w:szCs w:val="24"/>
          <w:lang w:eastAsia="ru-RU"/>
        </w:rPr>
        <w:t>андрологу</w:t>
      </w:r>
      <w:proofErr w:type="spellEnd"/>
      <w:r w:rsidRPr="00ED5D2C">
        <w:rPr>
          <w:rFonts w:ascii="Times New Roman" w:eastAsia="Times New Roman" w:hAnsi="Times New Roman" w:cs="Times New Roman"/>
          <w:sz w:val="24"/>
          <w:szCs w:val="24"/>
          <w:lang w:eastAsia="ru-RU"/>
        </w:rPr>
        <w:t>, инфекционисту и пр.:</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 граждане могут осуществлять запись без ограничений на удобные им дату и время.</w:t>
      </w:r>
    </w:p>
    <w:p w:rsidR="00ED5D2C" w:rsidRPr="00ED5D2C" w:rsidRDefault="00ED5D2C" w:rsidP="00ED5D2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D5D2C">
        <w:rPr>
          <w:rFonts w:ascii="Times New Roman" w:eastAsia="Times New Roman" w:hAnsi="Times New Roman" w:cs="Times New Roman"/>
          <w:sz w:val="24"/>
          <w:szCs w:val="24"/>
          <w:lang w:eastAsia="ru-RU"/>
        </w:rPr>
        <w:t>4.3. При большом потоке больных, отпуске или болезни врачей поликлиник, а также прочих форс-мажорных обстоятельствах запись на прием через «</w:t>
      </w:r>
      <w:proofErr w:type="spellStart"/>
      <w:r w:rsidRPr="00ED5D2C">
        <w:rPr>
          <w:rFonts w:ascii="Times New Roman" w:eastAsia="Times New Roman" w:hAnsi="Times New Roman" w:cs="Times New Roman"/>
          <w:sz w:val="24"/>
          <w:szCs w:val="24"/>
          <w:lang w:eastAsia="ru-RU"/>
        </w:rPr>
        <w:t>инфомат</w:t>
      </w:r>
      <w:proofErr w:type="spellEnd"/>
      <w:r w:rsidRPr="00ED5D2C">
        <w:rPr>
          <w:rFonts w:ascii="Times New Roman" w:eastAsia="Times New Roman" w:hAnsi="Times New Roman" w:cs="Times New Roman"/>
          <w:sz w:val="24"/>
          <w:szCs w:val="24"/>
          <w:lang w:eastAsia="ru-RU"/>
        </w:rPr>
        <w:t xml:space="preserve">» или сеть Интернет для граждан может быть ограничена (до 30% от общего времени приема врача) по решению главного врача после проведенного анализа причин чрезмерного заполнения записи и согласования его с управлением здравоохранения администрации города. В этом случае, приказом по лечебно-профилактическому учреждению, вводится временный порядок, ограничивающий данные виды записи на прием к врачам. Информация о введении временных ограничений записи к врачам должна быть направлена в управление здравоохранения администрации города и размещена на информационных стендах, в </w:t>
      </w:r>
      <w:proofErr w:type="spellStart"/>
      <w:r w:rsidRPr="00ED5D2C">
        <w:rPr>
          <w:rFonts w:ascii="Times New Roman" w:eastAsia="Times New Roman" w:hAnsi="Times New Roman" w:cs="Times New Roman"/>
          <w:sz w:val="24"/>
          <w:szCs w:val="24"/>
          <w:lang w:eastAsia="ru-RU"/>
        </w:rPr>
        <w:t>т.ч</w:t>
      </w:r>
      <w:proofErr w:type="spellEnd"/>
      <w:r w:rsidRPr="00ED5D2C">
        <w:rPr>
          <w:rFonts w:ascii="Times New Roman" w:eastAsia="Times New Roman" w:hAnsi="Times New Roman" w:cs="Times New Roman"/>
          <w:sz w:val="24"/>
          <w:szCs w:val="24"/>
          <w:lang w:eastAsia="ru-RU"/>
        </w:rPr>
        <w:t>. возле регистратуры, и на официальных сайтах ЛПУ.</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9355"/>
      </w:tblGrid>
      <w:tr w:rsidR="00ED5D2C" w:rsidRPr="00ED5D2C" w:rsidTr="00ED5D2C">
        <w:trPr>
          <w:tblCellSpacing w:w="15" w:type="dxa"/>
        </w:trPr>
        <w:tc>
          <w:tcPr>
            <w:tcW w:w="3500" w:type="pct"/>
            <w:vAlign w:val="center"/>
            <w:hideMark/>
          </w:tcPr>
          <w:p w:rsidR="00ED5D2C" w:rsidRPr="00ED5D2C" w:rsidRDefault="00ED5D2C" w:rsidP="00ED5D2C">
            <w:pPr>
              <w:spacing w:after="0" w:line="240" w:lineRule="auto"/>
              <w:rPr>
                <w:rFonts w:ascii="Times New Roman" w:eastAsia="Times New Roman" w:hAnsi="Times New Roman" w:cs="Times New Roman"/>
                <w:sz w:val="24"/>
                <w:szCs w:val="24"/>
                <w:lang w:eastAsia="ru-RU"/>
              </w:rPr>
            </w:pPr>
            <w:r w:rsidRPr="00ED5D2C">
              <w:rPr>
                <w:rFonts w:ascii="Times New Roman" w:eastAsia="Times New Roman" w:hAnsi="Times New Roman" w:cs="Times New Roman"/>
                <w:b/>
                <w:bCs/>
                <w:sz w:val="24"/>
                <w:szCs w:val="24"/>
                <w:lang w:eastAsia="ru-RU"/>
              </w:rPr>
              <w:t xml:space="preserve">Начальник управления </w:t>
            </w:r>
            <w:r w:rsidRPr="00ED5D2C">
              <w:rPr>
                <w:rFonts w:ascii="Times New Roman" w:eastAsia="Times New Roman" w:hAnsi="Times New Roman" w:cs="Times New Roman"/>
                <w:b/>
                <w:bCs/>
                <w:sz w:val="24"/>
                <w:szCs w:val="24"/>
                <w:lang w:eastAsia="ru-RU"/>
              </w:rPr>
              <w:br/>
              <w:t xml:space="preserve">здравоохранения </w:t>
            </w:r>
            <w:r>
              <w:rPr>
                <w:rFonts w:ascii="Times New Roman" w:eastAsia="Times New Roman" w:hAnsi="Times New Roman" w:cs="Times New Roman"/>
                <w:b/>
                <w:bCs/>
                <w:sz w:val="24"/>
                <w:szCs w:val="24"/>
                <w:lang w:eastAsia="ru-RU"/>
              </w:rPr>
              <w:t xml:space="preserve">                                                                                 </w:t>
            </w:r>
            <w:proofErr w:type="spellStart"/>
            <w:r>
              <w:rPr>
                <w:b/>
                <w:bCs/>
              </w:rPr>
              <w:t>Г.Маркова</w:t>
            </w:r>
            <w:proofErr w:type="spellEnd"/>
          </w:p>
        </w:tc>
      </w:tr>
    </w:tbl>
    <w:p w:rsidR="0059336A" w:rsidRDefault="0059336A"/>
    <w:sectPr w:rsidR="0059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4C3F"/>
    <w:multiLevelType w:val="multilevel"/>
    <w:tmpl w:val="BFE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1413E"/>
    <w:multiLevelType w:val="multilevel"/>
    <w:tmpl w:val="4E6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2C"/>
    <w:rsid w:val="00144960"/>
    <w:rsid w:val="00265B53"/>
    <w:rsid w:val="00573272"/>
    <w:rsid w:val="0059336A"/>
    <w:rsid w:val="00ED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3F04-86DF-49F3-A5BD-4F56CEC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5D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5D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D5D2C"/>
    <w:rPr>
      <w:color w:val="0000FF"/>
      <w:u w:val="single"/>
    </w:rPr>
  </w:style>
  <w:style w:type="paragraph" w:styleId="a4">
    <w:name w:val="Normal (Web)"/>
    <w:basedOn w:val="a"/>
    <w:uiPriority w:val="99"/>
    <w:semiHidden/>
    <w:unhideWhenUsed/>
    <w:rsid w:val="00ED5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1094">
      <w:bodyDiv w:val="1"/>
      <w:marLeft w:val="0"/>
      <w:marRight w:val="0"/>
      <w:marTop w:val="0"/>
      <w:marBottom w:val="0"/>
      <w:divBdr>
        <w:top w:val="none" w:sz="0" w:space="0" w:color="auto"/>
        <w:left w:val="none" w:sz="0" w:space="0" w:color="auto"/>
        <w:bottom w:val="none" w:sz="0" w:space="0" w:color="auto"/>
        <w:right w:val="none" w:sz="0" w:space="0" w:color="auto"/>
      </w:divBdr>
      <w:divsChild>
        <w:div w:id="1188983056">
          <w:marLeft w:val="0"/>
          <w:marRight w:val="0"/>
          <w:marTop w:val="0"/>
          <w:marBottom w:val="0"/>
          <w:divBdr>
            <w:top w:val="none" w:sz="0" w:space="0" w:color="auto"/>
            <w:left w:val="none" w:sz="0" w:space="0" w:color="auto"/>
            <w:bottom w:val="none" w:sz="0" w:space="0" w:color="auto"/>
            <w:right w:val="none" w:sz="0" w:space="0" w:color="auto"/>
          </w:divBdr>
          <w:divsChild>
            <w:div w:id="1930581451">
              <w:marLeft w:val="0"/>
              <w:marRight w:val="0"/>
              <w:marTop w:val="0"/>
              <w:marBottom w:val="0"/>
              <w:divBdr>
                <w:top w:val="none" w:sz="0" w:space="0" w:color="auto"/>
                <w:left w:val="none" w:sz="0" w:space="0" w:color="auto"/>
                <w:bottom w:val="none" w:sz="0" w:space="0" w:color="auto"/>
                <w:right w:val="none" w:sz="0" w:space="0" w:color="auto"/>
              </w:divBdr>
            </w:div>
            <w:div w:id="1761221851">
              <w:marLeft w:val="0"/>
              <w:marRight w:val="0"/>
              <w:marTop w:val="0"/>
              <w:marBottom w:val="0"/>
              <w:divBdr>
                <w:top w:val="none" w:sz="0" w:space="0" w:color="auto"/>
                <w:left w:val="none" w:sz="0" w:space="0" w:color="auto"/>
                <w:bottom w:val="none" w:sz="0" w:space="0" w:color="auto"/>
                <w:right w:val="none" w:sz="0" w:space="0" w:color="auto"/>
              </w:divBdr>
            </w:div>
            <w:div w:id="2141075445">
              <w:marLeft w:val="0"/>
              <w:marRight w:val="0"/>
              <w:marTop w:val="0"/>
              <w:marBottom w:val="0"/>
              <w:divBdr>
                <w:top w:val="none" w:sz="0" w:space="0" w:color="auto"/>
                <w:left w:val="none" w:sz="0" w:space="0" w:color="auto"/>
                <w:bottom w:val="none" w:sz="0" w:space="0" w:color="auto"/>
                <w:right w:val="none" w:sz="0" w:space="0" w:color="auto"/>
              </w:divBdr>
            </w:div>
          </w:divsChild>
        </w:div>
        <w:div w:id="1794980142">
          <w:marLeft w:val="0"/>
          <w:marRight w:val="0"/>
          <w:marTop w:val="0"/>
          <w:marBottom w:val="0"/>
          <w:divBdr>
            <w:top w:val="none" w:sz="0" w:space="0" w:color="auto"/>
            <w:left w:val="none" w:sz="0" w:space="0" w:color="auto"/>
            <w:bottom w:val="none" w:sz="0" w:space="0" w:color="auto"/>
            <w:right w:val="none" w:sz="0" w:space="0" w:color="auto"/>
          </w:divBdr>
          <w:divsChild>
            <w:div w:id="596140835">
              <w:marLeft w:val="0"/>
              <w:marRight w:val="0"/>
              <w:marTop w:val="0"/>
              <w:marBottom w:val="0"/>
              <w:divBdr>
                <w:top w:val="none" w:sz="0" w:space="0" w:color="auto"/>
                <w:left w:val="none" w:sz="0" w:space="0" w:color="auto"/>
                <w:bottom w:val="none" w:sz="0" w:space="0" w:color="auto"/>
                <w:right w:val="none" w:sz="0" w:space="0" w:color="auto"/>
              </w:divBdr>
              <w:divsChild>
                <w:div w:id="1937444812">
                  <w:marLeft w:val="0"/>
                  <w:marRight w:val="0"/>
                  <w:marTop w:val="0"/>
                  <w:marBottom w:val="0"/>
                  <w:divBdr>
                    <w:top w:val="none" w:sz="0" w:space="0" w:color="auto"/>
                    <w:left w:val="none" w:sz="0" w:space="0" w:color="auto"/>
                    <w:bottom w:val="none" w:sz="0" w:space="0" w:color="auto"/>
                    <w:right w:val="none" w:sz="0" w:space="0" w:color="auto"/>
                  </w:divBdr>
                  <w:divsChild>
                    <w:div w:id="1043562074">
                      <w:marLeft w:val="0"/>
                      <w:marRight w:val="0"/>
                      <w:marTop w:val="0"/>
                      <w:marBottom w:val="0"/>
                      <w:divBdr>
                        <w:top w:val="none" w:sz="0" w:space="0" w:color="auto"/>
                        <w:left w:val="none" w:sz="0" w:space="0" w:color="auto"/>
                        <w:bottom w:val="none" w:sz="0" w:space="0" w:color="auto"/>
                        <w:right w:val="none" w:sz="0" w:space="0" w:color="auto"/>
                      </w:divBdr>
                      <w:divsChild>
                        <w:div w:id="1959682103">
                          <w:marLeft w:val="0"/>
                          <w:marRight w:val="0"/>
                          <w:marTop w:val="0"/>
                          <w:marBottom w:val="0"/>
                          <w:divBdr>
                            <w:top w:val="none" w:sz="0" w:space="0" w:color="auto"/>
                            <w:left w:val="none" w:sz="0" w:space="0" w:color="auto"/>
                            <w:bottom w:val="none" w:sz="0" w:space="0" w:color="auto"/>
                            <w:right w:val="none" w:sz="0" w:space="0" w:color="auto"/>
                          </w:divBdr>
                          <w:divsChild>
                            <w:div w:id="514734240">
                              <w:marLeft w:val="0"/>
                              <w:marRight w:val="0"/>
                              <w:marTop w:val="0"/>
                              <w:marBottom w:val="0"/>
                              <w:divBdr>
                                <w:top w:val="none" w:sz="0" w:space="0" w:color="auto"/>
                                <w:left w:val="none" w:sz="0" w:space="0" w:color="auto"/>
                                <w:bottom w:val="none" w:sz="0" w:space="0" w:color="auto"/>
                                <w:right w:val="none" w:sz="0" w:space="0" w:color="auto"/>
                              </w:divBdr>
                              <w:divsChild>
                                <w:div w:id="1587616667">
                                  <w:marLeft w:val="0"/>
                                  <w:marRight w:val="0"/>
                                  <w:marTop w:val="0"/>
                                  <w:marBottom w:val="0"/>
                                  <w:divBdr>
                                    <w:top w:val="none" w:sz="0" w:space="0" w:color="auto"/>
                                    <w:left w:val="none" w:sz="0" w:space="0" w:color="auto"/>
                                    <w:bottom w:val="none" w:sz="0" w:space="0" w:color="auto"/>
                                    <w:right w:val="none" w:sz="0" w:space="0" w:color="auto"/>
                                  </w:divBdr>
                                  <w:divsChild>
                                    <w:div w:id="12235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6811</Characters>
  <Application>Microsoft Office Word</Application>
  <DocSecurity>0</DocSecurity>
  <Lines>139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2018-02-21T09:19:00Z</dcterms:created>
  <dcterms:modified xsi:type="dcterms:W3CDTF">2018-02-21T09:20:00Z</dcterms:modified>
</cp:coreProperties>
</file>